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C7D" w:rsidRDefault="00C72C7D" w:rsidP="005003BB">
      <w:pPr>
        <w:spacing w:before="120" w:after="120" w:line="240" w:lineRule="auto"/>
        <w:contextualSpacing/>
        <w:jc w:val="center"/>
        <w:rPr>
          <w:rFonts w:ascii="Times New Roman" w:eastAsia="Times New Roman" w:hAnsi="Times New Roman" w:cs="Times New Roman"/>
          <w:b/>
          <w:bCs/>
          <w:sz w:val="28"/>
          <w:szCs w:val="28"/>
        </w:rPr>
      </w:pPr>
    </w:p>
    <w:p w:rsidR="002F5986" w:rsidRDefault="002F5986" w:rsidP="002F5986">
      <w:pPr>
        <w:tabs>
          <w:tab w:val="left" w:pos="216"/>
        </w:tabs>
        <w:ind w:left="-851"/>
        <w:contextualSpacing/>
        <w:jc w:val="center"/>
        <w:rPr>
          <w:rFonts w:ascii="Times New Roman" w:hAnsi="Times New Roman"/>
          <w:b/>
          <w:sz w:val="28"/>
          <w:szCs w:val="28"/>
        </w:rPr>
      </w:pPr>
      <w:r>
        <w:rPr>
          <w:rFonts w:ascii="Times New Roman" w:hAnsi="Times New Roman"/>
          <w:b/>
          <w:sz w:val="24"/>
          <w:szCs w:val="24"/>
        </w:rPr>
        <w:t xml:space="preserve">МУНИЦИПАЛЬНОЕ КАЗЕННОЕ ДОШКОЛЬНОЕ ОБРАЗОВАТЕЛЬНОЕ УЧРЕЖДЕНИЕ         </w:t>
      </w:r>
      <w:r>
        <w:rPr>
          <w:rFonts w:ascii="Times New Roman" w:hAnsi="Times New Roman"/>
          <w:b/>
          <w:sz w:val="28"/>
          <w:szCs w:val="28"/>
        </w:rPr>
        <w:t xml:space="preserve">     </w:t>
      </w:r>
      <w:r w:rsidRPr="002F5986">
        <w:rPr>
          <w:rFonts w:ascii="Times New Roman" w:hAnsi="Times New Roman"/>
          <w:b/>
          <w:sz w:val="28"/>
          <w:szCs w:val="28"/>
        </w:rPr>
        <w:t xml:space="preserve">Детский сад </w:t>
      </w:r>
      <w:r w:rsidR="0065236E">
        <w:rPr>
          <w:rFonts w:ascii="Times New Roman" w:hAnsi="Times New Roman"/>
          <w:b/>
          <w:sz w:val="28"/>
          <w:szCs w:val="28"/>
        </w:rPr>
        <w:t>«Малыш</w:t>
      </w:r>
      <w:r>
        <w:rPr>
          <w:rFonts w:ascii="Times New Roman" w:hAnsi="Times New Roman"/>
          <w:b/>
          <w:sz w:val="28"/>
          <w:szCs w:val="28"/>
        </w:rPr>
        <w:t>»</w:t>
      </w:r>
    </w:p>
    <w:p w:rsidR="00AC65A6" w:rsidRPr="002F5986" w:rsidRDefault="0065236E" w:rsidP="002F5986">
      <w:pPr>
        <w:tabs>
          <w:tab w:val="left" w:pos="216"/>
        </w:tabs>
        <w:ind w:left="-851"/>
        <w:contextualSpacing/>
        <w:jc w:val="center"/>
        <w:rPr>
          <w:rFonts w:ascii="Times New Roman" w:hAnsi="Times New Roman"/>
          <w:b/>
          <w:sz w:val="28"/>
          <w:szCs w:val="28"/>
        </w:rPr>
      </w:pPr>
      <w:proofErr w:type="spellStart"/>
      <w:r>
        <w:rPr>
          <w:rFonts w:ascii="Times New Roman" w:hAnsi="Times New Roman"/>
          <w:b/>
          <w:sz w:val="28"/>
          <w:szCs w:val="28"/>
        </w:rPr>
        <w:t>с</w:t>
      </w:r>
      <w:proofErr w:type="gramStart"/>
      <w:r>
        <w:rPr>
          <w:rFonts w:ascii="Times New Roman" w:hAnsi="Times New Roman"/>
          <w:b/>
          <w:sz w:val="28"/>
          <w:szCs w:val="28"/>
        </w:rPr>
        <w:t>.Ч</w:t>
      </w:r>
      <w:proofErr w:type="gramEnd"/>
      <w:r>
        <w:rPr>
          <w:rFonts w:ascii="Times New Roman" w:hAnsi="Times New Roman"/>
          <w:b/>
          <w:sz w:val="28"/>
          <w:szCs w:val="28"/>
        </w:rPr>
        <w:t>онтаул</w:t>
      </w:r>
      <w:r w:rsidR="002F5986" w:rsidRPr="002F5986">
        <w:rPr>
          <w:rFonts w:ascii="Times New Roman" w:hAnsi="Times New Roman"/>
          <w:b/>
          <w:sz w:val="28"/>
          <w:szCs w:val="28"/>
        </w:rPr>
        <w:t>,Кизилюртовский</w:t>
      </w:r>
      <w:proofErr w:type="spellEnd"/>
      <w:r w:rsidR="002F5986" w:rsidRPr="002F5986">
        <w:rPr>
          <w:rFonts w:ascii="Times New Roman" w:hAnsi="Times New Roman"/>
          <w:b/>
          <w:sz w:val="28"/>
          <w:szCs w:val="28"/>
        </w:rPr>
        <w:t xml:space="preserve"> район</w:t>
      </w:r>
    </w:p>
    <w:p w:rsidR="00AC65A6" w:rsidRPr="002F5986" w:rsidRDefault="00AC65A6" w:rsidP="00926CCD">
      <w:pPr>
        <w:ind w:left="-851"/>
        <w:contextualSpacing/>
        <w:jc w:val="center"/>
        <w:rPr>
          <w:rFonts w:ascii="Times New Roman" w:hAnsi="Times New Roman"/>
          <w:b/>
          <w:sz w:val="28"/>
          <w:szCs w:val="28"/>
        </w:rPr>
      </w:pPr>
    </w:p>
    <w:p w:rsidR="00AC65A6" w:rsidRDefault="002F5986" w:rsidP="00801374">
      <w:pPr>
        <w:ind w:left="-851"/>
        <w:contextualSpacing/>
        <w:rPr>
          <w:rFonts w:ascii="Times New Roman" w:hAnsi="Times New Roman"/>
          <w:b/>
          <w:sz w:val="24"/>
          <w:szCs w:val="24"/>
        </w:rPr>
      </w:pPr>
      <w:r>
        <w:rPr>
          <w:rFonts w:ascii="Times New Roman" w:hAnsi="Times New Roman"/>
          <w:b/>
          <w:sz w:val="24"/>
          <w:szCs w:val="24"/>
        </w:rPr>
        <w:t>Принято на педсовете</w:t>
      </w:r>
      <w:r w:rsidR="00801374">
        <w:rPr>
          <w:rFonts w:ascii="Times New Roman" w:hAnsi="Times New Roman"/>
          <w:b/>
          <w:sz w:val="24"/>
          <w:szCs w:val="24"/>
        </w:rPr>
        <w:t xml:space="preserve">                                                                              Утверждаю:</w:t>
      </w:r>
    </w:p>
    <w:p w:rsidR="002F5986" w:rsidRDefault="0065236E" w:rsidP="00801374">
      <w:pPr>
        <w:tabs>
          <w:tab w:val="left" w:pos="5760"/>
        </w:tabs>
        <w:ind w:left="-851"/>
        <w:contextualSpacing/>
        <w:rPr>
          <w:rFonts w:ascii="Times New Roman" w:hAnsi="Times New Roman"/>
          <w:b/>
          <w:sz w:val="24"/>
          <w:szCs w:val="24"/>
        </w:rPr>
      </w:pPr>
      <w:r>
        <w:rPr>
          <w:rFonts w:ascii="Times New Roman" w:hAnsi="Times New Roman"/>
          <w:b/>
          <w:sz w:val="24"/>
          <w:szCs w:val="24"/>
        </w:rPr>
        <w:t>Протокол № 1 от 31.08.202</w:t>
      </w:r>
      <w:r w:rsidR="002F5986">
        <w:rPr>
          <w:rFonts w:ascii="Times New Roman" w:hAnsi="Times New Roman"/>
          <w:b/>
          <w:sz w:val="24"/>
          <w:szCs w:val="24"/>
        </w:rPr>
        <w:t>3г.</w:t>
      </w:r>
      <w:r w:rsidR="00801374">
        <w:rPr>
          <w:rFonts w:ascii="Times New Roman" w:hAnsi="Times New Roman"/>
          <w:b/>
          <w:sz w:val="24"/>
          <w:szCs w:val="24"/>
        </w:rPr>
        <w:t xml:space="preserve">                                                  </w:t>
      </w:r>
      <w:r>
        <w:rPr>
          <w:rFonts w:ascii="Times New Roman" w:hAnsi="Times New Roman"/>
          <w:b/>
          <w:sz w:val="24"/>
          <w:szCs w:val="24"/>
        </w:rPr>
        <w:t xml:space="preserve">      заведующий МКДОУ «Малыш</w:t>
      </w:r>
      <w:r w:rsidR="00801374">
        <w:rPr>
          <w:rFonts w:ascii="Times New Roman" w:hAnsi="Times New Roman"/>
          <w:b/>
          <w:sz w:val="24"/>
          <w:szCs w:val="24"/>
        </w:rPr>
        <w:t>»</w:t>
      </w:r>
    </w:p>
    <w:p w:rsidR="00AC65A6" w:rsidRDefault="0065236E" w:rsidP="00801374">
      <w:pPr>
        <w:tabs>
          <w:tab w:val="left" w:pos="5688"/>
        </w:tabs>
        <w:ind w:left="-851"/>
        <w:contextualSpacing/>
        <w:rPr>
          <w:rFonts w:ascii="Times New Roman" w:hAnsi="Times New Roman"/>
          <w:b/>
          <w:sz w:val="24"/>
          <w:szCs w:val="24"/>
        </w:rPr>
      </w:pPr>
      <w:r>
        <w:rPr>
          <w:rFonts w:ascii="Times New Roman" w:hAnsi="Times New Roman"/>
          <w:b/>
          <w:sz w:val="24"/>
          <w:szCs w:val="24"/>
        </w:rPr>
        <w:tab/>
        <w:t>___________</w:t>
      </w:r>
      <w:proofErr w:type="spellStart"/>
      <w:r>
        <w:rPr>
          <w:rFonts w:ascii="Times New Roman" w:hAnsi="Times New Roman"/>
          <w:b/>
          <w:sz w:val="24"/>
          <w:szCs w:val="24"/>
        </w:rPr>
        <w:t>М.Ш.Гамидова</w:t>
      </w:r>
      <w:proofErr w:type="spellEnd"/>
    </w:p>
    <w:p w:rsidR="00AC65A6" w:rsidRDefault="00AC65A6" w:rsidP="00926CCD">
      <w:pPr>
        <w:ind w:left="-851"/>
        <w:contextualSpacing/>
        <w:jc w:val="center"/>
        <w:rPr>
          <w:rFonts w:ascii="Times New Roman" w:hAnsi="Times New Roman"/>
          <w:b/>
          <w:sz w:val="24"/>
          <w:szCs w:val="24"/>
        </w:rPr>
      </w:pPr>
    </w:p>
    <w:p w:rsidR="00AC65A6" w:rsidRDefault="00AC65A6" w:rsidP="00926CCD">
      <w:pPr>
        <w:ind w:left="-851"/>
        <w:contextualSpacing/>
        <w:jc w:val="center"/>
        <w:rPr>
          <w:rFonts w:ascii="Times New Roman" w:hAnsi="Times New Roman"/>
          <w:b/>
          <w:sz w:val="24"/>
          <w:szCs w:val="24"/>
        </w:rPr>
      </w:pPr>
    </w:p>
    <w:p w:rsidR="00AC65A6" w:rsidRDefault="00AC65A6" w:rsidP="00926CCD">
      <w:pPr>
        <w:ind w:left="-851"/>
        <w:contextualSpacing/>
        <w:jc w:val="center"/>
        <w:rPr>
          <w:rFonts w:ascii="Times New Roman" w:hAnsi="Times New Roman"/>
          <w:b/>
          <w:sz w:val="24"/>
          <w:szCs w:val="24"/>
        </w:rPr>
      </w:pPr>
    </w:p>
    <w:p w:rsidR="00AC65A6" w:rsidRDefault="00AC65A6" w:rsidP="00926CCD">
      <w:pPr>
        <w:ind w:left="-851"/>
        <w:contextualSpacing/>
        <w:jc w:val="center"/>
        <w:rPr>
          <w:rFonts w:ascii="Times New Roman" w:hAnsi="Times New Roman"/>
          <w:b/>
          <w:sz w:val="24"/>
          <w:szCs w:val="24"/>
        </w:rPr>
      </w:pPr>
    </w:p>
    <w:p w:rsidR="00AC65A6" w:rsidRDefault="00AC65A6" w:rsidP="00926CCD">
      <w:pPr>
        <w:ind w:left="-851"/>
        <w:contextualSpacing/>
        <w:jc w:val="center"/>
        <w:rPr>
          <w:rFonts w:ascii="Times New Roman" w:hAnsi="Times New Roman"/>
          <w:b/>
          <w:sz w:val="24"/>
          <w:szCs w:val="24"/>
        </w:rPr>
      </w:pPr>
    </w:p>
    <w:p w:rsidR="00AC65A6" w:rsidRDefault="00AC65A6" w:rsidP="00926CCD">
      <w:pPr>
        <w:ind w:left="-851"/>
        <w:contextualSpacing/>
        <w:jc w:val="center"/>
        <w:rPr>
          <w:rFonts w:ascii="Times New Roman" w:hAnsi="Times New Roman"/>
          <w:b/>
          <w:sz w:val="24"/>
          <w:szCs w:val="24"/>
        </w:rPr>
      </w:pPr>
    </w:p>
    <w:p w:rsidR="00C72C7D" w:rsidRDefault="00C72C7D" w:rsidP="00C72C7D">
      <w:pPr>
        <w:spacing w:before="120" w:after="120" w:line="240" w:lineRule="auto"/>
        <w:contextualSpacing/>
        <w:rPr>
          <w:rFonts w:ascii="Times New Roman" w:eastAsia="Times New Roman" w:hAnsi="Times New Roman" w:cs="Times New Roman"/>
          <w:b/>
          <w:bCs/>
          <w:sz w:val="28"/>
          <w:szCs w:val="28"/>
        </w:rPr>
      </w:pPr>
    </w:p>
    <w:p w:rsidR="00C72C7D" w:rsidRDefault="00C72C7D" w:rsidP="005003BB">
      <w:pPr>
        <w:spacing w:before="120" w:after="120" w:line="240" w:lineRule="auto"/>
        <w:contextualSpacing/>
        <w:jc w:val="center"/>
        <w:rPr>
          <w:rFonts w:ascii="Times New Roman" w:eastAsia="Times New Roman" w:hAnsi="Times New Roman" w:cs="Times New Roman"/>
          <w:b/>
          <w:bCs/>
          <w:sz w:val="28"/>
          <w:szCs w:val="28"/>
        </w:rPr>
      </w:pPr>
    </w:p>
    <w:p w:rsidR="0065236E" w:rsidRPr="0065236E" w:rsidRDefault="0065236E" w:rsidP="0065236E">
      <w:pPr>
        <w:spacing w:before="120" w:after="120" w:line="240" w:lineRule="auto"/>
        <w:contextualSpacing/>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ПОЛОЖЕНИЕ</w:t>
      </w:r>
      <w:bookmarkStart w:id="0" w:name="_GoBack"/>
      <w:bookmarkEnd w:id="0"/>
    </w:p>
    <w:p w:rsidR="005003BB" w:rsidRDefault="005003BB"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r w:rsidRPr="00C72C7D">
        <w:rPr>
          <w:rFonts w:ascii="Times New Roman" w:eastAsia="Times New Roman" w:hAnsi="Times New Roman" w:cs="Times New Roman"/>
          <w:b/>
          <w:bCs/>
          <w:sz w:val="28"/>
          <w:szCs w:val="28"/>
        </w:rPr>
        <w:t>О порядке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78410C" w:rsidRDefault="0078410C" w:rsidP="0078410C">
      <w:pPr>
        <w:tabs>
          <w:tab w:val="left" w:pos="2604"/>
        </w:tabs>
        <w:spacing w:before="120" w:after="12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  </w:t>
      </w:r>
    </w:p>
    <w:p w:rsidR="0078410C" w:rsidRDefault="0078410C" w:rsidP="0078410C">
      <w:pPr>
        <w:tabs>
          <w:tab w:val="left" w:pos="2604"/>
        </w:tabs>
        <w:spacing w:before="120" w:after="120" w:line="240" w:lineRule="auto"/>
        <w:contextualSpacing/>
        <w:rPr>
          <w:rFonts w:ascii="Times New Roman" w:eastAsia="Times New Roman" w:hAnsi="Times New Roman" w:cs="Times New Roman"/>
          <w:sz w:val="28"/>
          <w:szCs w:val="28"/>
        </w:rPr>
      </w:pPr>
    </w:p>
    <w:p w:rsidR="0078410C" w:rsidRPr="0078410C" w:rsidRDefault="0078410C" w:rsidP="0078410C">
      <w:pPr>
        <w:tabs>
          <w:tab w:val="left" w:pos="2604"/>
        </w:tabs>
        <w:spacing w:before="120" w:after="12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ПОЛОЖЕНИЕ</w:t>
      </w:r>
    </w:p>
    <w:p w:rsidR="0078410C" w:rsidRDefault="0078410C" w:rsidP="0078410C">
      <w:pPr>
        <w:spacing w:before="120" w:after="120" w:line="240" w:lineRule="auto"/>
        <w:ind w:left="-851" w:firstLine="142"/>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w:t>
      </w:r>
      <w:r w:rsidRPr="00C72C7D">
        <w:rPr>
          <w:rFonts w:ascii="Times New Roman" w:eastAsia="Times New Roman" w:hAnsi="Times New Roman" w:cs="Times New Roman"/>
          <w:b/>
          <w:bCs/>
          <w:sz w:val="28"/>
          <w:szCs w:val="28"/>
        </w:rPr>
        <w:t xml:space="preserve"> порядке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78410C" w:rsidRDefault="0078410C" w:rsidP="0078410C">
      <w:pPr>
        <w:spacing w:before="120" w:after="120" w:line="240" w:lineRule="auto"/>
        <w:ind w:left="-851" w:firstLine="142"/>
        <w:contextualSpacing/>
        <w:jc w:val="center"/>
        <w:rPr>
          <w:rFonts w:ascii="Times New Roman" w:eastAsia="Times New Roman" w:hAnsi="Times New Roman" w:cs="Times New Roman"/>
          <w:b/>
          <w:bCs/>
          <w:sz w:val="28"/>
          <w:szCs w:val="28"/>
        </w:rPr>
      </w:pPr>
    </w:p>
    <w:p w:rsidR="0078410C" w:rsidRDefault="0078410C" w:rsidP="0078410C">
      <w:pPr>
        <w:spacing w:before="120" w:after="120" w:line="240" w:lineRule="auto"/>
        <w:ind w:left="-851" w:firstLine="142"/>
        <w:contextualSpacing/>
        <w:jc w:val="center"/>
        <w:rPr>
          <w:rFonts w:ascii="Times New Roman" w:eastAsia="Times New Roman" w:hAnsi="Times New Roman" w:cs="Times New Roman"/>
          <w:b/>
          <w:bCs/>
          <w:sz w:val="28"/>
          <w:szCs w:val="28"/>
        </w:rPr>
      </w:pPr>
    </w:p>
    <w:p w:rsidR="0078410C" w:rsidRDefault="0078410C" w:rsidP="0078410C">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Default="00801374" w:rsidP="005003BB">
      <w:pPr>
        <w:spacing w:before="120" w:after="120" w:line="240" w:lineRule="auto"/>
        <w:ind w:left="-851" w:firstLine="142"/>
        <w:contextualSpacing/>
        <w:jc w:val="center"/>
        <w:rPr>
          <w:rFonts w:ascii="Times New Roman" w:eastAsia="Times New Roman" w:hAnsi="Times New Roman" w:cs="Times New Roman"/>
          <w:b/>
          <w:bCs/>
          <w:sz w:val="28"/>
          <w:szCs w:val="28"/>
        </w:rPr>
      </w:pPr>
    </w:p>
    <w:p w:rsidR="00801374" w:rsidRPr="00C72C7D" w:rsidRDefault="00801374" w:rsidP="005003BB">
      <w:pPr>
        <w:spacing w:before="120" w:after="120" w:line="240" w:lineRule="auto"/>
        <w:ind w:left="-851" w:firstLine="142"/>
        <w:contextualSpacing/>
        <w:jc w:val="center"/>
        <w:rPr>
          <w:rFonts w:ascii="Times New Roman" w:eastAsia="Times New Roman" w:hAnsi="Times New Roman" w:cs="Times New Roman"/>
          <w:sz w:val="28"/>
          <w:szCs w:val="28"/>
        </w:rPr>
      </w:pP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 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(далее — Порядок) М</w:t>
      </w:r>
      <w:r>
        <w:rPr>
          <w:rFonts w:ascii="Times New Roman" w:eastAsia="Times New Roman" w:hAnsi="Times New Roman" w:cs="Times New Roman"/>
          <w:color w:val="000000"/>
          <w:sz w:val="28"/>
          <w:szCs w:val="28"/>
        </w:rPr>
        <w:t>К</w:t>
      </w:r>
      <w:r w:rsidRPr="005003BB">
        <w:rPr>
          <w:rFonts w:ascii="Times New Roman" w:eastAsia="Times New Roman" w:hAnsi="Times New Roman" w:cs="Times New Roman"/>
          <w:color w:val="000000"/>
          <w:sz w:val="28"/>
          <w:szCs w:val="28"/>
        </w:rPr>
        <w:t xml:space="preserve">ДОУ «Детский сад </w:t>
      </w:r>
      <w:r w:rsidR="0065236E">
        <w:rPr>
          <w:rFonts w:ascii="Times New Roman" w:eastAsia="Times New Roman" w:hAnsi="Times New Roman" w:cs="Times New Roman"/>
          <w:color w:val="000000"/>
          <w:sz w:val="28"/>
          <w:szCs w:val="28"/>
        </w:rPr>
        <w:t>«Малыш</w:t>
      </w:r>
      <w:r w:rsidRPr="005003BB">
        <w:rPr>
          <w:rFonts w:ascii="Times New Roman" w:eastAsia="Times New Roman" w:hAnsi="Times New Roman" w:cs="Times New Roman"/>
          <w:color w:val="000000"/>
          <w:sz w:val="28"/>
          <w:szCs w:val="28"/>
        </w:rPr>
        <w:t>»</w:t>
      </w:r>
      <w:proofErr w:type="gramStart"/>
      <w:r w:rsidRPr="005003BB">
        <w:rPr>
          <w:rFonts w:ascii="Times New Roman" w:eastAsia="Times New Roman" w:hAnsi="Times New Roman" w:cs="Times New Roman"/>
          <w:color w:val="000000"/>
          <w:sz w:val="28"/>
          <w:szCs w:val="28"/>
        </w:rPr>
        <w:t>.</w:t>
      </w:r>
      <w:proofErr w:type="gramEnd"/>
      <w:r w:rsidRPr="005003BB">
        <w:rPr>
          <w:rFonts w:ascii="Times New Roman" w:eastAsia="Times New Roman" w:hAnsi="Times New Roman" w:cs="Times New Roman"/>
          <w:color w:val="000000"/>
          <w:sz w:val="28"/>
          <w:szCs w:val="28"/>
        </w:rPr>
        <w:t xml:space="preserve"> (</w:t>
      </w:r>
      <w:proofErr w:type="gramStart"/>
      <w:r w:rsidRPr="005003BB">
        <w:rPr>
          <w:rFonts w:ascii="Times New Roman" w:eastAsia="Times New Roman" w:hAnsi="Times New Roman" w:cs="Times New Roman"/>
          <w:color w:val="000000"/>
          <w:sz w:val="28"/>
          <w:szCs w:val="28"/>
        </w:rPr>
        <w:t>д</w:t>
      </w:r>
      <w:proofErr w:type="gramEnd"/>
      <w:r w:rsidRPr="005003BB">
        <w:rPr>
          <w:rFonts w:ascii="Times New Roman" w:eastAsia="Times New Roman" w:hAnsi="Times New Roman" w:cs="Times New Roman"/>
          <w:color w:val="000000"/>
          <w:sz w:val="28"/>
          <w:szCs w:val="28"/>
        </w:rPr>
        <w:t>алее Учреждение).</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 Комиссия в своей деятельности руководствуется Конституцией Российской Федерации, статьей 45 Федерального закона от 29 декабря 2012 г. № 273-ФЗ «Об образовании в Российской Федерации», Уставом учреждения, настоящим Порядком и другими локальными нормативными актами учреждения.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 Комиссия состоит из избираемых членов, представляющих: родителей (законных представителей) – 4 человека; работников учреждения – 3 человека;</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5. Члены комиссии, представляющие родителей (законных представителей), избираются на заседании совета родителей Учреждения простым большинством голосов присутствующих на заседании членов совета родителей Учреждения.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6. Члены комиссии, представляющие работников, избираются на общем собрании трудового коллектива учреждения простым большинством голосов присутствующих на заседании педагогического совета.</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8. Комиссия считается сформированной и приступает к работе с момента избирания всего состава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 xml:space="preserve">9. Комиссия формируется сроком на один год. Состав комиссии утверждается приказом </w:t>
      </w:r>
      <w:proofErr w:type="gramStart"/>
      <w:r w:rsidRPr="005003BB">
        <w:rPr>
          <w:rFonts w:ascii="Times New Roman" w:eastAsia="Times New Roman" w:hAnsi="Times New Roman" w:cs="Times New Roman"/>
          <w:color w:val="000000"/>
          <w:sz w:val="28"/>
          <w:szCs w:val="28"/>
        </w:rPr>
        <w:t>заведующего  учреждения</w:t>
      </w:r>
      <w:proofErr w:type="gramEnd"/>
      <w:r w:rsidRPr="005003BB">
        <w:rPr>
          <w:rFonts w:ascii="Times New Roman" w:eastAsia="Times New Roman" w:hAnsi="Times New Roman" w:cs="Times New Roman"/>
          <w:color w:val="000000"/>
          <w:sz w:val="28"/>
          <w:szCs w:val="28"/>
        </w:rPr>
        <w:t>.</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10. Учреждение не выплачивает членам комиссии вознаграждение за выполнение ими своих обязанностей</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11. Полномочия члена комиссии могут быть прекращены досрочно: — по просьбе члена комиссии; — 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 — в случае привлечения члена комиссии к уголовной ответственности.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lastRenderedPageBreak/>
        <w:t>12. 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13. Вакантные места, образовавшиеся в комиссии, замещаются на оставшийся срок полномочий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14. Комиссию возглавляет председатель, избираемый членами комиссии из их числа простым большинством голосов от общего числа членов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15. Заведующий Учреждения не может быть избран председателем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16. Комиссия вправе в любое время переизбрать своего председателя простым большинством голосов от общего числа членов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17. Председатель комиссии: — осуществляет общее руководство деятельностью комиссии; — ведёт заседание комиссии; — подписывает протокол заседания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18. 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19. 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20. 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21. Обращение в комиссию могут направлять родители (законные представители), педагогические работники и их представители, заведующая учреждения либо представитель учреждения, действующий на основании доверенности.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22. Срок обращения в комиссию составляет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23. 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24. Заседания комиссии созываются председателем комиссии, а в его отсутствие – заместителем председателя. Правом созыва заседания комиссии обладают также заведующая учреждением. Комиссия также может созываться по инициативе не менее чем 1/3 членов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25. 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26. 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27. Члены комиссии и лица, участвовавшие в ее заседании, не вправе разглашать сведения, ставшие им известными в ходе работы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 xml:space="preserve">28. При возникновении прямой или косвенной личной заинтересованности члена комиссии, которая может привести к конфликту интересов при рассмотрении </w:t>
      </w:r>
      <w:r w:rsidRPr="005003BB">
        <w:rPr>
          <w:rFonts w:ascii="Times New Roman" w:eastAsia="Times New Roman" w:hAnsi="Times New Roman" w:cs="Times New Roman"/>
          <w:color w:val="000000"/>
          <w:sz w:val="28"/>
          <w:szCs w:val="28"/>
        </w:rPr>
        <w:lastRenderedPageBreak/>
        <w:t>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29. 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31. В случае установления комиссией признаков дисциплинарного проступка в действиях (бездействии) работника учреждения информация об этом представляется заведующей учреждения для решения вопроса о применении к работнику учреждения мер ответственности, предусмотренных законодательством.</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32. 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33. 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34. В работе комиссии может быть предусмотрен порядок тайного голосования, который устанавливается на заседании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35. При равенстве голосов принимается решение, за которое голосовал председательствующий на заседании.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36. Решение комиссии оформляется протоколом, который подписывается председателем и секретарем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37. 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38. 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 xml:space="preserve">39. Копии протокола заседания комиссии в 3-дневный срок со дня заседания направляются </w:t>
      </w:r>
      <w:proofErr w:type="gramStart"/>
      <w:r w:rsidRPr="005003BB">
        <w:rPr>
          <w:rFonts w:ascii="Times New Roman" w:eastAsia="Times New Roman" w:hAnsi="Times New Roman" w:cs="Times New Roman"/>
          <w:color w:val="000000"/>
          <w:sz w:val="28"/>
          <w:szCs w:val="28"/>
        </w:rPr>
        <w:t>заведующей  учреждения</w:t>
      </w:r>
      <w:proofErr w:type="gramEnd"/>
      <w:r w:rsidRPr="005003BB">
        <w:rPr>
          <w:rFonts w:ascii="Times New Roman" w:eastAsia="Times New Roman" w:hAnsi="Times New Roman" w:cs="Times New Roman"/>
          <w:color w:val="000000"/>
          <w:sz w:val="28"/>
          <w:szCs w:val="28"/>
        </w:rPr>
        <w:t>, полностью или в виде выписок из протокола – заинтересованным лицам.</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40. Решение комиссии может быть обжаловано в установленном законодательством Российской Федерации порядке.</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41. Родители (законные представители) вправе обжаловать в комиссию меры дисциплинарного взыскания и их применение к обучающемуся.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42. При рассмотрении данного вопроса комиссия может приглашать заинтересованные стороны для получения устных объяснений.</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 xml:space="preserve">43. По итогам рассмотрения вопроса об обжаловании применения меры дисциплинарного взыскания комиссия принимает одно из следующих решений: а) признать обоснованность применения меры дисциплинарного взыскания; б) </w:t>
      </w:r>
      <w:r w:rsidRPr="005003BB">
        <w:rPr>
          <w:rFonts w:ascii="Times New Roman" w:eastAsia="Times New Roman" w:hAnsi="Times New Roman" w:cs="Times New Roman"/>
          <w:color w:val="000000"/>
          <w:sz w:val="28"/>
          <w:szCs w:val="28"/>
        </w:rPr>
        <w:lastRenderedPageBreak/>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44. 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45. 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46. 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47. 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 а) установить, что педагогический работник соблюдал требования об урегулировании конфликта интересов; б) установить, что педагогический работник не соблюдал требования об урегулировании конфликта интересов. В этом случае комиссия рекомендует заведующей учреждением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48.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49. В комиссию принимаются заявления по вопросам применения локальных нормативных актов учреждения.</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 xml:space="preserve">50. По итогам рассмотрения вопроса применения локальных нормативных актов комиссия принимает одно из следующих решений: а) установить соблюдение требований локального нормативного акта; б) установить несоблюдение требований локального нормативного акта. В этом случае заведующий  учреждения </w:t>
      </w:r>
      <w:proofErr w:type="gramStart"/>
      <w:r w:rsidRPr="005003BB">
        <w:rPr>
          <w:rFonts w:ascii="Times New Roman" w:eastAsia="Times New Roman" w:hAnsi="Times New Roman" w:cs="Times New Roman"/>
          <w:color w:val="000000"/>
          <w:sz w:val="28"/>
          <w:szCs w:val="28"/>
        </w:rPr>
        <w:t>обязана</w:t>
      </w:r>
      <w:proofErr w:type="gramEnd"/>
      <w:r w:rsidRPr="005003BB">
        <w:rPr>
          <w:rFonts w:ascii="Times New Roman" w:eastAsia="Times New Roman" w:hAnsi="Times New Roman" w:cs="Times New Roman"/>
          <w:color w:val="000000"/>
          <w:sz w:val="28"/>
          <w:szCs w:val="28"/>
        </w:rPr>
        <w:t xml:space="preserve">  принять меры по обеспечению соблюдения требования локального нормативного акта.</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51. По итогам рассмотрения вопросов, указанных в пунктах 43, 47, 50 настоящего порядка, при наличии к тому оснований комиссия может принять иное решение, чем это предусмотрено пунктами 43, 47, 50 настоящего порядка. Основания и мотивы принятия такого решения должны быть отражены в протоколе заседания комиссии.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52. Решения комиссии исполняются в установленные ею сроки.</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t>53. 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5003BB" w:rsidRPr="005003BB" w:rsidRDefault="005003BB" w:rsidP="005003BB">
      <w:pPr>
        <w:spacing w:before="120" w:after="120" w:line="240" w:lineRule="auto"/>
        <w:ind w:left="-851" w:firstLine="142"/>
        <w:contextualSpacing/>
        <w:rPr>
          <w:rFonts w:ascii="Times New Roman" w:eastAsia="Times New Roman" w:hAnsi="Times New Roman" w:cs="Times New Roman"/>
          <w:color w:val="000000"/>
          <w:sz w:val="28"/>
          <w:szCs w:val="28"/>
        </w:rPr>
      </w:pPr>
      <w:r w:rsidRPr="005003BB">
        <w:rPr>
          <w:rFonts w:ascii="Times New Roman" w:eastAsia="Times New Roman" w:hAnsi="Times New Roman" w:cs="Times New Roman"/>
          <w:color w:val="000000"/>
          <w:sz w:val="28"/>
          <w:szCs w:val="28"/>
        </w:rPr>
        <w:lastRenderedPageBreak/>
        <w:t>54. Для исполнения решений комиссии могут быть подготовлены проекты локальных нормативных актов учреждения, приказов или поручений заведующей учреждения.</w:t>
      </w:r>
    </w:p>
    <w:p w:rsidR="005003BB" w:rsidRPr="005003BB" w:rsidRDefault="005003BB" w:rsidP="005003BB">
      <w:pPr>
        <w:spacing w:before="120" w:after="120" w:line="240" w:lineRule="auto"/>
        <w:ind w:left="-851" w:firstLine="142"/>
        <w:contextualSpacing/>
        <w:jc w:val="center"/>
        <w:rPr>
          <w:rFonts w:ascii="Times New Roman" w:eastAsia="Times New Roman" w:hAnsi="Times New Roman" w:cs="Times New Roman"/>
          <w:color w:val="000000"/>
          <w:sz w:val="28"/>
          <w:szCs w:val="28"/>
        </w:rPr>
      </w:pPr>
    </w:p>
    <w:p w:rsidR="005003BB" w:rsidRPr="005003BB" w:rsidRDefault="005003BB" w:rsidP="005003BB">
      <w:pPr>
        <w:spacing w:before="120" w:after="120" w:line="240" w:lineRule="auto"/>
        <w:ind w:left="-851" w:firstLine="142"/>
        <w:contextualSpacing/>
        <w:jc w:val="center"/>
        <w:rPr>
          <w:rFonts w:ascii="Times New Roman" w:eastAsia="Times New Roman" w:hAnsi="Times New Roman" w:cs="Times New Roman"/>
          <w:color w:val="000000"/>
          <w:sz w:val="28"/>
          <w:szCs w:val="28"/>
        </w:rPr>
      </w:pPr>
    </w:p>
    <w:p w:rsidR="005003BB" w:rsidRPr="005003BB" w:rsidRDefault="005003BB" w:rsidP="005003BB">
      <w:pPr>
        <w:spacing w:before="120" w:after="120" w:line="240" w:lineRule="auto"/>
        <w:ind w:left="-851" w:firstLine="142"/>
        <w:contextualSpacing/>
        <w:jc w:val="center"/>
        <w:rPr>
          <w:rFonts w:ascii="Times New Roman" w:eastAsia="Times New Roman" w:hAnsi="Times New Roman" w:cs="Times New Roman"/>
          <w:color w:val="000000"/>
          <w:sz w:val="28"/>
          <w:szCs w:val="28"/>
        </w:rPr>
      </w:pPr>
    </w:p>
    <w:p w:rsidR="00983DDA" w:rsidRPr="005003BB" w:rsidRDefault="00983DDA">
      <w:pPr>
        <w:rPr>
          <w:rFonts w:ascii="Times New Roman" w:hAnsi="Times New Roman" w:cs="Times New Roman"/>
          <w:sz w:val="28"/>
          <w:szCs w:val="28"/>
        </w:rPr>
      </w:pPr>
    </w:p>
    <w:p w:rsidR="00A60D9E" w:rsidRDefault="00A60D9E"/>
    <w:sectPr w:rsidR="00A60D9E" w:rsidSect="002F598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B67211C"/>
    <w:multiLevelType w:val="hybridMultilevel"/>
    <w:tmpl w:val="E8B4C956"/>
    <w:lvl w:ilvl="0" w:tplc="603972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4681826"/>
    <w:multiLevelType w:val="hybridMultilevel"/>
    <w:tmpl w:val="1892FF52"/>
    <w:lvl w:ilvl="0" w:tplc="87451173">
      <w:start w:val="1"/>
      <w:numFmt w:val="decimal"/>
      <w:lvlText w:val="%1."/>
      <w:lvlJc w:val="left"/>
      <w:pPr>
        <w:ind w:left="720" w:hanging="360"/>
      </w:pPr>
    </w:lvl>
    <w:lvl w:ilvl="1" w:tplc="87451173" w:tentative="1">
      <w:start w:val="1"/>
      <w:numFmt w:val="lowerLetter"/>
      <w:lvlText w:val="%2."/>
      <w:lvlJc w:val="left"/>
      <w:pPr>
        <w:ind w:left="1440" w:hanging="360"/>
      </w:pPr>
    </w:lvl>
    <w:lvl w:ilvl="2" w:tplc="87451173" w:tentative="1">
      <w:start w:val="1"/>
      <w:numFmt w:val="lowerRoman"/>
      <w:lvlText w:val="%3."/>
      <w:lvlJc w:val="right"/>
      <w:pPr>
        <w:ind w:left="2160" w:hanging="180"/>
      </w:pPr>
    </w:lvl>
    <w:lvl w:ilvl="3" w:tplc="87451173" w:tentative="1">
      <w:start w:val="1"/>
      <w:numFmt w:val="decimal"/>
      <w:lvlText w:val="%4."/>
      <w:lvlJc w:val="left"/>
      <w:pPr>
        <w:ind w:left="2880" w:hanging="360"/>
      </w:pPr>
    </w:lvl>
    <w:lvl w:ilvl="4" w:tplc="87451173" w:tentative="1">
      <w:start w:val="1"/>
      <w:numFmt w:val="lowerLetter"/>
      <w:lvlText w:val="%5."/>
      <w:lvlJc w:val="left"/>
      <w:pPr>
        <w:ind w:left="3600" w:hanging="360"/>
      </w:pPr>
    </w:lvl>
    <w:lvl w:ilvl="5" w:tplc="87451173" w:tentative="1">
      <w:start w:val="1"/>
      <w:numFmt w:val="lowerRoman"/>
      <w:lvlText w:val="%6."/>
      <w:lvlJc w:val="right"/>
      <w:pPr>
        <w:ind w:left="4320" w:hanging="180"/>
      </w:pPr>
    </w:lvl>
    <w:lvl w:ilvl="6" w:tplc="87451173" w:tentative="1">
      <w:start w:val="1"/>
      <w:numFmt w:val="decimal"/>
      <w:lvlText w:val="%7."/>
      <w:lvlJc w:val="left"/>
      <w:pPr>
        <w:ind w:left="5040" w:hanging="360"/>
      </w:pPr>
    </w:lvl>
    <w:lvl w:ilvl="7" w:tplc="87451173" w:tentative="1">
      <w:start w:val="1"/>
      <w:numFmt w:val="lowerLetter"/>
      <w:lvlText w:val="%8."/>
      <w:lvlJc w:val="left"/>
      <w:pPr>
        <w:ind w:left="5760" w:hanging="360"/>
      </w:pPr>
    </w:lvl>
    <w:lvl w:ilvl="8" w:tplc="87451173"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3BB"/>
    <w:rsid w:val="00023B40"/>
    <w:rsid w:val="00085C0E"/>
    <w:rsid w:val="001126CD"/>
    <w:rsid w:val="001A3E85"/>
    <w:rsid w:val="002F5986"/>
    <w:rsid w:val="00351AA5"/>
    <w:rsid w:val="005003BB"/>
    <w:rsid w:val="0065236E"/>
    <w:rsid w:val="00665472"/>
    <w:rsid w:val="006D2785"/>
    <w:rsid w:val="0078410C"/>
    <w:rsid w:val="00801374"/>
    <w:rsid w:val="00926CCD"/>
    <w:rsid w:val="00982688"/>
    <w:rsid w:val="00983DDA"/>
    <w:rsid w:val="00994AEF"/>
    <w:rsid w:val="00A60D9E"/>
    <w:rsid w:val="00A958C6"/>
    <w:rsid w:val="00AC65A6"/>
    <w:rsid w:val="00BB05A1"/>
    <w:rsid w:val="00BE7236"/>
    <w:rsid w:val="00C72C7D"/>
    <w:rsid w:val="00DA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2688"/>
    <w:rPr>
      <w:b/>
      <w:bCs/>
    </w:rPr>
  </w:style>
  <w:style w:type="character" w:styleId="a4">
    <w:name w:val="Emphasis"/>
    <w:basedOn w:val="a0"/>
    <w:uiPriority w:val="20"/>
    <w:qFormat/>
    <w:rsid w:val="00982688"/>
    <w:rPr>
      <w:i/>
      <w:iCs/>
    </w:rPr>
  </w:style>
  <w:style w:type="paragraph" w:styleId="a5">
    <w:name w:val="Balloon Text"/>
    <w:basedOn w:val="a"/>
    <w:link w:val="a6"/>
    <w:uiPriority w:val="99"/>
    <w:semiHidden/>
    <w:unhideWhenUsed/>
    <w:rsid w:val="00926C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6CCD"/>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2688"/>
    <w:rPr>
      <w:b/>
      <w:bCs/>
    </w:rPr>
  </w:style>
  <w:style w:type="character" w:styleId="a4">
    <w:name w:val="Emphasis"/>
    <w:basedOn w:val="a0"/>
    <w:uiPriority w:val="20"/>
    <w:qFormat/>
    <w:rsid w:val="00982688"/>
    <w:rPr>
      <w:i/>
      <w:iCs/>
    </w:rPr>
  </w:style>
  <w:style w:type="paragraph" w:styleId="a5">
    <w:name w:val="Balloon Text"/>
    <w:basedOn w:val="a"/>
    <w:link w:val="a6"/>
    <w:uiPriority w:val="99"/>
    <w:semiHidden/>
    <w:unhideWhenUsed/>
    <w:rsid w:val="00926C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6CCD"/>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madin</cp:lastModifiedBy>
  <cp:revision>2</cp:revision>
  <cp:lastPrinted>2024-01-26T05:40:00Z</cp:lastPrinted>
  <dcterms:created xsi:type="dcterms:W3CDTF">2024-01-26T05:43:00Z</dcterms:created>
  <dcterms:modified xsi:type="dcterms:W3CDTF">2024-01-26T05:43:00Z</dcterms:modified>
</cp:coreProperties>
</file>